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7C883" w14:textId="77777777" w:rsidR="000719BB" w:rsidRDefault="000719BB" w:rsidP="00A13FA0">
      <w:pPr>
        <w:pStyle w:val="Titul2"/>
        <w:tabs>
          <w:tab w:val="left" w:pos="1418"/>
        </w:tabs>
      </w:pPr>
    </w:p>
    <w:p w14:paraId="1AE4338B" w14:textId="77777777" w:rsidR="00826B7B" w:rsidRDefault="00826B7B" w:rsidP="006C2343">
      <w:pPr>
        <w:pStyle w:val="Titul2"/>
      </w:pPr>
    </w:p>
    <w:p w14:paraId="3F9A08D4" w14:textId="77777777" w:rsidR="00DA1C67" w:rsidRDefault="00DA1C67" w:rsidP="006C2343">
      <w:pPr>
        <w:pStyle w:val="Titul2"/>
      </w:pPr>
    </w:p>
    <w:p w14:paraId="135182BD" w14:textId="77777777" w:rsidR="003254A3" w:rsidRPr="000719BB" w:rsidRDefault="00BD76C3" w:rsidP="006C2343">
      <w:pPr>
        <w:pStyle w:val="Titul2"/>
      </w:pPr>
      <w:r>
        <w:t>Příloha č. 2 c)</w:t>
      </w:r>
    </w:p>
    <w:p w14:paraId="39113858" w14:textId="77777777" w:rsidR="003254A3" w:rsidRDefault="003254A3" w:rsidP="00AD0C7B">
      <w:pPr>
        <w:pStyle w:val="Titul2"/>
      </w:pPr>
    </w:p>
    <w:p w14:paraId="64AB5DD6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1D3BBABA" w14:textId="77777777" w:rsidR="00AD0C7B" w:rsidRDefault="00AD0C7B" w:rsidP="00EB46E5">
      <w:pPr>
        <w:pStyle w:val="Titul2"/>
      </w:pPr>
    </w:p>
    <w:p w14:paraId="17773F33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4C041E5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Nzevakce"/>
        </w:rPr>
      </w:sdtEndPr>
      <w:sdtContent>
        <w:p w14:paraId="6EACDB22" w14:textId="77777777" w:rsidR="00BF54FE" w:rsidRDefault="00880996" w:rsidP="006C2343">
          <w:pPr>
            <w:pStyle w:val="Tituldatum"/>
          </w:pPr>
          <w:r>
            <w:rPr>
              <w:rStyle w:val="Nzevakce"/>
            </w:rPr>
            <w:t>Výstavba PZS v</w:t>
          </w:r>
          <w:r w:rsidR="00C8042D">
            <w:rPr>
              <w:rStyle w:val="Nzevakce"/>
            </w:rPr>
            <w:t> </w:t>
          </w:r>
          <w:r>
            <w:rPr>
              <w:rStyle w:val="Nzevakce"/>
            </w:rPr>
            <w:t>km</w:t>
          </w:r>
          <w:r w:rsidR="00C8042D">
            <w:rPr>
              <w:rStyle w:val="Nzevakce"/>
            </w:rPr>
            <w:t xml:space="preserve"> </w:t>
          </w:r>
          <w:r>
            <w:rPr>
              <w:rStyle w:val="Nzevakce"/>
            </w:rPr>
            <w:t xml:space="preserve">76,881 (P7584) trati Nezamyslice – Olomouc </w:t>
          </w:r>
        </w:p>
      </w:sdtContent>
    </w:sdt>
    <w:p w14:paraId="785FAB99" w14:textId="77777777" w:rsidR="00BF54FE" w:rsidRDefault="00BF54FE" w:rsidP="006C2343">
      <w:pPr>
        <w:pStyle w:val="Tituldatum"/>
      </w:pPr>
    </w:p>
    <w:p w14:paraId="0946FD5A" w14:textId="77777777" w:rsidR="009226C1" w:rsidRDefault="009226C1" w:rsidP="006C2343">
      <w:pPr>
        <w:pStyle w:val="Tituldatum"/>
      </w:pPr>
    </w:p>
    <w:p w14:paraId="03722769" w14:textId="77777777" w:rsidR="00DA1C67" w:rsidRDefault="00DA1C67" w:rsidP="006C2343">
      <w:pPr>
        <w:pStyle w:val="Tituldatum"/>
      </w:pPr>
    </w:p>
    <w:p w14:paraId="4D5EA615" w14:textId="77777777" w:rsidR="00DA1C67" w:rsidRDefault="00DA1C67" w:rsidP="006C2343">
      <w:pPr>
        <w:pStyle w:val="Tituldatum"/>
      </w:pPr>
    </w:p>
    <w:p w14:paraId="431663A6" w14:textId="77777777" w:rsidR="003B111D" w:rsidRDefault="003B111D" w:rsidP="006C2343">
      <w:pPr>
        <w:pStyle w:val="Tituldatum"/>
      </w:pPr>
    </w:p>
    <w:p w14:paraId="4CF99FFC" w14:textId="77777777" w:rsidR="00826B7B" w:rsidRPr="006C2343" w:rsidRDefault="006C2343" w:rsidP="006C2343">
      <w:pPr>
        <w:pStyle w:val="Tituldatum"/>
      </w:pPr>
      <w:r w:rsidRPr="005B109A">
        <w:t xml:space="preserve">Datum vydání: </w:t>
      </w:r>
      <w:r w:rsidRPr="005B109A">
        <w:tab/>
      </w:r>
      <w:r w:rsidR="005B109A" w:rsidRPr="005B109A">
        <w:t>14.</w:t>
      </w:r>
      <w:r w:rsidR="00BA57F0" w:rsidRPr="005B109A">
        <w:t xml:space="preserve"> </w:t>
      </w:r>
      <w:r w:rsidR="00602393" w:rsidRPr="005B109A">
        <w:t>0</w:t>
      </w:r>
      <w:r w:rsidR="005B109A" w:rsidRPr="005B109A">
        <w:t>4</w:t>
      </w:r>
      <w:r w:rsidR="000C66B2" w:rsidRPr="005B109A">
        <w:t>.</w:t>
      </w:r>
      <w:r w:rsidR="00BA57F0" w:rsidRPr="005B109A">
        <w:t xml:space="preserve"> </w:t>
      </w:r>
      <w:r w:rsidR="00423582" w:rsidRPr="005B109A">
        <w:t>20</w:t>
      </w:r>
      <w:r w:rsidR="009716F3" w:rsidRPr="005B109A">
        <w:t>23</w:t>
      </w:r>
    </w:p>
    <w:p w14:paraId="1F7B67BB" w14:textId="77777777" w:rsidR="00826B7B" w:rsidRDefault="00826B7B">
      <w:r>
        <w:br w:type="page"/>
      </w:r>
    </w:p>
    <w:p w14:paraId="5C473AF6" w14:textId="77777777" w:rsidR="00DA1C67" w:rsidRDefault="00DA1C67"/>
    <w:p w14:paraId="33ADDAE4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2FB32968" w14:textId="77777777"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074846B0" w14:textId="77777777" w:rsidR="00925FBD" w:rsidRDefault="00AD599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7ACC817C" w14:textId="77777777" w:rsidR="00925FBD" w:rsidRDefault="00AD599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1290710E" w14:textId="77777777" w:rsidR="00925FBD" w:rsidRDefault="00AD599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4A4DD511" w14:textId="77777777" w:rsidR="00925FBD" w:rsidRDefault="00AD599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26F3C2BF" w14:textId="77777777" w:rsidR="00925FBD" w:rsidRDefault="00AD599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7082DD7E" w14:textId="77777777" w:rsidR="00925FBD" w:rsidRDefault="00AD599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67782F3F" w14:textId="77777777" w:rsidR="00925FBD" w:rsidRDefault="00AD599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08B96320" w14:textId="77777777" w:rsidR="00925FBD" w:rsidRDefault="00AD5992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4B1C70EE" w14:textId="77777777" w:rsidR="00925FBD" w:rsidRDefault="00AD599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1D253E0B" w14:textId="77777777" w:rsidR="00925FBD" w:rsidRDefault="00AD5992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38C9EED5" w14:textId="77777777" w:rsidR="00AD0C7B" w:rsidRDefault="00BD7E91" w:rsidP="008D03B9">
      <w:r>
        <w:fldChar w:fldCharType="end"/>
      </w:r>
    </w:p>
    <w:p w14:paraId="35DC3C1E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0879E621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FB2376" w14:textId="77777777"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8C5A88" w14:textId="77777777"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14:paraId="07835292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7E47D8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970ABA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598614B9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036C1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560838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0FE8B347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D5E8E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53DA41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2D7B0EEC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325F17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6ED51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29CF170F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F84D0C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B0B2FB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8B4660E" w14:textId="77777777" w:rsidR="00041EC8" w:rsidRDefault="00041EC8" w:rsidP="00AD0C7B"/>
    <w:p w14:paraId="0BBBE521" w14:textId="77777777" w:rsidR="00826B7B" w:rsidRDefault="00826B7B">
      <w:r>
        <w:br w:type="page"/>
      </w:r>
    </w:p>
    <w:p w14:paraId="4251E5C0" w14:textId="77777777"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lastRenderedPageBreak/>
        <w:t>SPECIFIKACE</w:t>
      </w:r>
      <w:r>
        <w:t xml:space="preserve"> PŘEDMĚTU DÍLA</w:t>
      </w:r>
      <w:bookmarkEnd w:id="0"/>
      <w:bookmarkEnd w:id="1"/>
    </w:p>
    <w:p w14:paraId="5AE7CA85" w14:textId="77777777"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14:paraId="09512D02" w14:textId="77777777" w:rsidR="00152FB6" w:rsidRPr="00152FB6" w:rsidRDefault="00152FB6" w:rsidP="005B3A78">
      <w:pPr>
        <w:pStyle w:val="Text2-1"/>
      </w:pPr>
      <w:r>
        <w:t>Předmětem díla je zhotovení stavby „</w:t>
      </w:r>
      <w:r w:rsidR="00880996" w:rsidRPr="00880996">
        <w:rPr>
          <w:rFonts w:eastAsia="Times New Roman" w:cs="Arial"/>
          <w:lang w:eastAsia="cs-CZ"/>
        </w:rPr>
        <w:t>Výstavba PZS v km 76,881 (P7584) trati Nezamyslice – Olomouc</w:t>
      </w:r>
      <w:r w:rsidRPr="00880996">
        <w:t>“</w:t>
      </w:r>
      <w:r>
        <w:t xml:space="preserve"> jejímž cílem je </w:t>
      </w:r>
      <w:r w:rsidR="00C8042D">
        <w:rPr>
          <w:rFonts w:cs="Arial"/>
        </w:rPr>
        <w:t>z</w:t>
      </w:r>
      <w:r w:rsidR="00880996" w:rsidRPr="00BF6E4E">
        <w:rPr>
          <w:rFonts w:cs="Arial"/>
        </w:rPr>
        <w:t>výšení bezpečnosti</w:t>
      </w:r>
      <w:r w:rsidR="00880996">
        <w:rPr>
          <w:rFonts w:cs="Arial"/>
        </w:rPr>
        <w:t xml:space="preserve"> </w:t>
      </w:r>
      <w:r w:rsidR="00C8042D">
        <w:rPr>
          <w:rFonts w:cs="Arial"/>
        </w:rPr>
        <w:t xml:space="preserve">silničního a železničního provozu včetně </w:t>
      </w:r>
      <w:r w:rsidR="00880996">
        <w:rPr>
          <w:rFonts w:cs="Arial"/>
        </w:rPr>
        <w:t>chodců, cyklistů</w:t>
      </w:r>
      <w:r w:rsidR="00C8042D">
        <w:rPr>
          <w:rFonts w:cs="Arial"/>
        </w:rPr>
        <w:t xml:space="preserve"> a </w:t>
      </w:r>
      <w:r w:rsidR="00880996">
        <w:rPr>
          <w:rFonts w:cs="Arial"/>
        </w:rPr>
        <w:t xml:space="preserve">in-line bruslařů na jednokolejném železničním přejezdu P7584 účelové komunikace v obci Bedihošť. </w:t>
      </w:r>
      <w:r w:rsidR="00C8042D">
        <w:rPr>
          <w:rFonts w:cs="Arial"/>
        </w:rPr>
        <w:t xml:space="preserve"> Provozním důvodem je o</w:t>
      </w:r>
      <w:r w:rsidR="00880996">
        <w:rPr>
          <w:rFonts w:cs="Arial"/>
        </w:rPr>
        <w:t>dstranění trvalého omezení rychlosti na železniční trati</w:t>
      </w:r>
      <w:r w:rsidR="00880996" w:rsidRPr="004D619D">
        <w:rPr>
          <w:rFonts w:cs="Arial"/>
        </w:rPr>
        <w:t xml:space="preserve"> </w:t>
      </w:r>
      <w:r w:rsidR="00880996" w:rsidRPr="00EE020D">
        <w:rPr>
          <w:rFonts w:cs="Arial"/>
        </w:rPr>
        <w:t>zavedeného kvůli nevyhovujícím rozhledovým poměrům</w:t>
      </w:r>
      <w:r w:rsidR="00880996">
        <w:rPr>
          <w:rFonts w:cs="Arial"/>
        </w:rPr>
        <w:t xml:space="preserve"> na přejezdu</w:t>
      </w:r>
      <w:r w:rsidR="00B445D1">
        <w:rPr>
          <w:rFonts w:cs="Arial"/>
        </w:rPr>
        <w:t>.</w:t>
      </w:r>
    </w:p>
    <w:p w14:paraId="0A384D4B" w14:textId="77777777" w:rsidR="00152FB6" w:rsidRPr="00152FB6" w:rsidRDefault="00152FB6" w:rsidP="00152FB6">
      <w:pPr>
        <w:pStyle w:val="Text2-1"/>
      </w:pPr>
      <w:r w:rsidRPr="00152FB6">
        <w:t>Rozsah Díla „</w:t>
      </w:r>
      <w:r w:rsidR="00880996" w:rsidRPr="00880996">
        <w:rPr>
          <w:rFonts w:eastAsia="Times New Roman" w:cs="Arial"/>
          <w:lang w:eastAsia="cs-CZ"/>
        </w:rPr>
        <w:t>Výstavba PZS v km 76,881 (P7584) trati Nezamyslice – Olomouc</w:t>
      </w:r>
      <w:r w:rsidR="00880996" w:rsidRPr="00880996">
        <w:t>“</w:t>
      </w:r>
      <w:r w:rsidRPr="00152FB6">
        <w:t xml:space="preserve"> je zhotovení stavby včetně vyhotovení </w:t>
      </w:r>
      <w:r w:rsidR="00B73714">
        <w:t>dokumentace skutečného provedení</w:t>
      </w:r>
      <w:r w:rsidRPr="00152FB6">
        <w:t>.</w:t>
      </w:r>
    </w:p>
    <w:p w14:paraId="2CF9E620" w14:textId="77777777" w:rsidR="00DF7BAA" w:rsidRPr="002A7B5C" w:rsidRDefault="00DF7BAA" w:rsidP="00DF7BAA">
      <w:pPr>
        <w:pStyle w:val="Nadpis2-2"/>
      </w:pPr>
      <w:bookmarkStart w:id="9" w:name="_Toc6410431"/>
      <w:bookmarkStart w:id="10" w:name="_Toc24113206"/>
      <w:r w:rsidRPr="002A7B5C">
        <w:t>Umístění stavby</w:t>
      </w:r>
      <w:bookmarkEnd w:id="9"/>
      <w:bookmarkEnd w:id="10"/>
    </w:p>
    <w:p w14:paraId="09FE3617" w14:textId="77777777" w:rsidR="005570E8" w:rsidRPr="002A7B5C" w:rsidRDefault="00CA6B64" w:rsidP="00CA6B64">
      <w:pPr>
        <w:pStyle w:val="Text2-1"/>
        <w:spacing w:after="0"/>
        <w:rPr>
          <w:rFonts w:cs="Arial"/>
        </w:rPr>
      </w:pPr>
      <w:r w:rsidRPr="002A7B5C">
        <w:t xml:space="preserve">Stavba bude probíhat </w:t>
      </w:r>
      <w:r w:rsidR="005B3A78">
        <w:t>v traťovém</w:t>
      </w:r>
      <w:r w:rsidR="005B3A78" w:rsidRPr="002A7B5C">
        <w:t xml:space="preserve">/definičním </w:t>
      </w:r>
      <w:r w:rsidR="00D1552D">
        <w:t>úseku 2</w:t>
      </w:r>
      <w:r w:rsidR="00880996">
        <w:t>20108 Bedihošť – Prostějov hl. n.</w:t>
      </w:r>
      <w:r w:rsidR="005B3A78">
        <w:t xml:space="preserve"> a v prostoru</w:t>
      </w:r>
      <w:r w:rsidRPr="002A7B5C">
        <w:t> železniční</w:t>
      </w:r>
      <w:r w:rsidR="005B3A78">
        <w:t>ho</w:t>
      </w:r>
      <w:r w:rsidR="009716F3">
        <w:t xml:space="preserve"> přejezdu P</w:t>
      </w:r>
      <w:r w:rsidR="005B3A78">
        <w:t>75</w:t>
      </w:r>
      <w:r w:rsidR="00880996">
        <w:t>84</w:t>
      </w:r>
      <w:r w:rsidR="009716F3">
        <w:t xml:space="preserve"> km </w:t>
      </w:r>
      <w:r w:rsidR="00880996">
        <w:t>76,881 celostátní elektrizované železniční trati</w:t>
      </w:r>
      <w:r w:rsidRPr="002A7B5C">
        <w:t xml:space="preserve"> č.</w:t>
      </w:r>
      <w:r w:rsidR="00880996">
        <w:t xml:space="preserve"> </w:t>
      </w:r>
      <w:r w:rsidR="00D1552D">
        <w:t>3</w:t>
      </w:r>
      <w:r w:rsidR="00880996">
        <w:t>0</w:t>
      </w:r>
      <w:r w:rsidR="00D1552D">
        <w:t>1</w:t>
      </w:r>
      <w:r w:rsidR="00E6451C">
        <w:t xml:space="preserve"> </w:t>
      </w:r>
      <w:r w:rsidR="00D1552D">
        <w:t xml:space="preserve">Olomouc – </w:t>
      </w:r>
      <w:r w:rsidR="00880996">
        <w:t>Nezamyslice</w:t>
      </w:r>
      <w:r w:rsidRPr="002A7B5C">
        <w:t>.</w:t>
      </w:r>
    </w:p>
    <w:p w14:paraId="786DC95F" w14:textId="77777777"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14:paraId="26D34A7C" w14:textId="77777777" w:rsidR="00DF7BAA" w:rsidRDefault="00DF7BAA" w:rsidP="00DF7BAA">
      <w:pPr>
        <w:pStyle w:val="Nadpis2-2"/>
      </w:pPr>
      <w:bookmarkStart w:id="13" w:name="_Toc6410433"/>
      <w:bookmarkStart w:id="14" w:name="_Toc24113208"/>
      <w:r>
        <w:t>Projektová dokumentace</w:t>
      </w:r>
      <w:bookmarkEnd w:id="13"/>
      <w:bookmarkEnd w:id="14"/>
    </w:p>
    <w:p w14:paraId="12DD2C06" w14:textId="77777777" w:rsidR="00DF7BAA" w:rsidRPr="00C8042D" w:rsidRDefault="00DF7BAA" w:rsidP="00DF7BAA">
      <w:pPr>
        <w:pStyle w:val="Text2-1"/>
      </w:pPr>
      <w:r>
        <w:t>Projektová dokumentace</w:t>
      </w:r>
      <w:r w:rsidR="00AB5D40">
        <w:t xml:space="preserve"> pro </w:t>
      </w:r>
      <w:r w:rsidR="005570E8">
        <w:t xml:space="preserve">vydání společného </w:t>
      </w:r>
      <w:r w:rsidR="00AB5D40">
        <w:t>povolení</w:t>
      </w:r>
      <w:r w:rsidR="005570E8">
        <w:t xml:space="preserve"> stavby</w:t>
      </w:r>
      <w:r>
        <w:t xml:space="preserve"> „</w:t>
      </w:r>
      <w:r w:rsidR="00880996" w:rsidRPr="00880996">
        <w:rPr>
          <w:rFonts w:eastAsia="Times New Roman" w:cs="Arial"/>
          <w:lang w:eastAsia="cs-CZ"/>
        </w:rPr>
        <w:t>Výstavba PZS v km 76,881 (P7584) trati Nezamyslice – Olomouc</w:t>
      </w:r>
      <w:r w:rsidR="00880996" w:rsidRPr="00880996">
        <w:t>“</w:t>
      </w:r>
      <w:r w:rsidR="005570E8">
        <w:t xml:space="preserve">, </w:t>
      </w:r>
      <w:r w:rsidR="00185889" w:rsidRPr="00FE799E">
        <w:rPr>
          <w:rFonts w:eastAsia="Times New Roman" w:cs="Arial"/>
          <w:lang w:eastAsia="cs-CZ"/>
        </w:rPr>
        <w:t xml:space="preserve">zpracovaná společností </w:t>
      </w:r>
      <w:r w:rsidR="00E6451C">
        <w:rPr>
          <w:rFonts w:eastAsia="Times New Roman" w:cs="Arial"/>
          <w:lang w:eastAsia="cs-CZ"/>
        </w:rPr>
        <w:t>S</w:t>
      </w:r>
      <w:r w:rsidR="00D1552D">
        <w:rPr>
          <w:rFonts w:eastAsia="Times New Roman" w:cs="Arial"/>
          <w:lang w:eastAsia="cs-CZ"/>
        </w:rPr>
        <w:t>B p</w:t>
      </w:r>
      <w:r w:rsidR="00E6451C">
        <w:rPr>
          <w:rFonts w:eastAsia="Times New Roman" w:cs="Arial"/>
          <w:lang w:eastAsia="cs-CZ"/>
        </w:rPr>
        <w:t>rojekt s.r.o.</w:t>
      </w:r>
      <w:r w:rsidR="00185889" w:rsidRPr="00FE799E">
        <w:rPr>
          <w:rFonts w:eastAsia="Times New Roman" w:cs="Arial"/>
          <w:lang w:eastAsia="cs-CZ"/>
        </w:rPr>
        <w:t xml:space="preserve">, </w:t>
      </w:r>
      <w:r w:rsidR="00185889" w:rsidRPr="00C8042D">
        <w:rPr>
          <w:rFonts w:eastAsia="Times New Roman" w:cs="Arial"/>
          <w:lang w:eastAsia="cs-CZ"/>
        </w:rPr>
        <w:t xml:space="preserve">se sídlem </w:t>
      </w:r>
      <w:r w:rsidR="00D1552D" w:rsidRPr="00C8042D">
        <w:rPr>
          <w:rFonts w:eastAsia="Times New Roman" w:cs="Arial"/>
          <w:lang w:eastAsia="cs-CZ"/>
        </w:rPr>
        <w:t xml:space="preserve">Kasárenská 4062/4, 695 01 Hodonín, </w:t>
      </w:r>
      <w:r w:rsidR="008707B8" w:rsidRPr="00C8042D">
        <w:rPr>
          <w:rFonts w:eastAsia="Times New Roman" w:cs="Arial"/>
          <w:lang w:eastAsia="cs-CZ"/>
        </w:rPr>
        <w:t xml:space="preserve">IČ: </w:t>
      </w:r>
      <w:r w:rsidR="00D1552D" w:rsidRPr="00C8042D">
        <w:rPr>
          <w:rFonts w:eastAsia="Times New Roman" w:cs="Arial"/>
          <w:lang w:eastAsia="cs-CZ"/>
        </w:rPr>
        <w:t>27767442</w:t>
      </w:r>
      <w:r w:rsidR="008707B8" w:rsidRPr="00C8042D">
        <w:rPr>
          <w:rFonts w:eastAsia="Times New Roman" w:cs="Arial"/>
          <w:lang w:eastAsia="cs-CZ"/>
        </w:rPr>
        <w:t xml:space="preserve">, ze dne </w:t>
      </w:r>
      <w:r w:rsidR="00880996" w:rsidRPr="00C8042D">
        <w:rPr>
          <w:rFonts w:eastAsia="Times New Roman" w:cs="Arial"/>
          <w:lang w:eastAsia="cs-CZ"/>
        </w:rPr>
        <w:t xml:space="preserve">30. 6. </w:t>
      </w:r>
      <w:r w:rsidR="008707B8" w:rsidRPr="00C8042D">
        <w:rPr>
          <w:rFonts w:eastAsia="Times New Roman" w:cs="Arial"/>
          <w:lang w:eastAsia="cs-CZ"/>
        </w:rPr>
        <w:t>2021.</w:t>
      </w:r>
      <w:r w:rsidRPr="00C8042D">
        <w:t xml:space="preserve"> </w:t>
      </w:r>
    </w:p>
    <w:p w14:paraId="49EEA5C4" w14:textId="77777777" w:rsidR="00DF7BAA" w:rsidRPr="00C8042D" w:rsidRDefault="00DF7BAA" w:rsidP="00DF7BAA">
      <w:pPr>
        <w:pStyle w:val="Nadpis2-2"/>
      </w:pPr>
      <w:bookmarkStart w:id="15" w:name="_Toc6410434"/>
      <w:bookmarkStart w:id="16" w:name="_Toc24113209"/>
      <w:r w:rsidRPr="00C8042D">
        <w:t>Související dokumentace</w:t>
      </w:r>
      <w:bookmarkEnd w:id="15"/>
      <w:bookmarkEnd w:id="16"/>
    </w:p>
    <w:p w14:paraId="635A23E5" w14:textId="47FA8438" w:rsidR="00BB0B52" w:rsidRPr="00C8042D" w:rsidRDefault="00DF7BAA" w:rsidP="00C37406">
      <w:pPr>
        <w:pStyle w:val="Text2-1"/>
      </w:pPr>
      <w:r w:rsidRPr="00C8042D">
        <w:t xml:space="preserve">Schvalovací protokol </w:t>
      </w:r>
      <w:r w:rsidR="006301E1" w:rsidRPr="00C8042D">
        <w:t xml:space="preserve">projektové </w:t>
      </w:r>
      <w:r w:rsidR="00AD092A" w:rsidRPr="00C8042D">
        <w:rPr>
          <w:rFonts w:eastAsia="Times New Roman" w:cs="Arial"/>
          <w:lang w:eastAsia="cs-CZ"/>
        </w:rPr>
        <w:t xml:space="preserve">dokumentace </w:t>
      </w:r>
      <w:r w:rsidR="006301E1" w:rsidRPr="00C8042D">
        <w:rPr>
          <w:rFonts w:eastAsia="Times New Roman" w:cs="Arial"/>
          <w:lang w:eastAsia="cs-CZ"/>
        </w:rPr>
        <w:t>ve fázi 3</w:t>
      </w:r>
      <w:r w:rsidR="00AD092A" w:rsidRPr="00C8042D">
        <w:rPr>
          <w:rFonts w:eastAsia="Times New Roman" w:cs="Arial"/>
          <w:lang w:eastAsia="cs-CZ"/>
        </w:rPr>
        <w:t xml:space="preserve"> č. j. </w:t>
      </w:r>
      <w:r w:rsidR="007D139E">
        <w:rPr>
          <w:rFonts w:eastAsia="Times New Roman" w:cs="Arial"/>
          <w:lang w:eastAsia="cs-CZ"/>
        </w:rPr>
        <w:t>28867</w:t>
      </w:r>
      <w:r w:rsidR="00C37324" w:rsidRPr="00C8042D">
        <w:rPr>
          <w:rFonts w:eastAsia="Times New Roman" w:cs="Arial"/>
          <w:lang w:eastAsia="cs-CZ"/>
        </w:rPr>
        <w:t>/202</w:t>
      </w:r>
      <w:r w:rsidR="00C8042D" w:rsidRPr="00C8042D">
        <w:rPr>
          <w:rFonts w:eastAsia="Times New Roman" w:cs="Arial"/>
          <w:lang w:eastAsia="cs-CZ"/>
        </w:rPr>
        <w:t>3</w:t>
      </w:r>
      <w:r w:rsidR="00C37324" w:rsidRPr="00C8042D">
        <w:rPr>
          <w:rFonts w:eastAsia="Times New Roman" w:cs="Arial"/>
          <w:lang w:eastAsia="cs-CZ"/>
        </w:rPr>
        <w:t>-SŽ-GŘ-06-</w:t>
      </w:r>
      <w:r w:rsidR="00880996" w:rsidRPr="00C8042D">
        <w:rPr>
          <w:rFonts w:eastAsia="Times New Roman" w:cs="Arial"/>
          <w:lang w:eastAsia="cs-CZ"/>
        </w:rPr>
        <w:t xml:space="preserve">Hlo </w:t>
      </w:r>
      <w:r w:rsidR="00AD092A" w:rsidRPr="00C8042D">
        <w:rPr>
          <w:rFonts w:eastAsia="Times New Roman" w:cs="Arial"/>
          <w:lang w:val="en-US" w:eastAsia="cs-CZ"/>
        </w:rPr>
        <w:t xml:space="preserve">ze dne </w:t>
      </w:r>
      <w:r w:rsidR="007D139E">
        <w:rPr>
          <w:rFonts w:eastAsia="Times New Roman" w:cs="Arial"/>
          <w:lang w:val="en-US" w:eastAsia="cs-CZ"/>
        </w:rPr>
        <w:t>27. 4.</w:t>
      </w:r>
      <w:r w:rsidR="007D139E" w:rsidRPr="00C8042D">
        <w:rPr>
          <w:rFonts w:eastAsia="Times New Roman" w:cs="Arial"/>
          <w:lang w:val="en-US" w:eastAsia="cs-CZ"/>
        </w:rPr>
        <w:t xml:space="preserve"> </w:t>
      </w:r>
      <w:r w:rsidR="00AD092A" w:rsidRPr="00C8042D">
        <w:rPr>
          <w:rFonts w:eastAsia="Times New Roman" w:cs="Arial"/>
          <w:lang w:val="en-US" w:eastAsia="cs-CZ"/>
        </w:rPr>
        <w:t>2</w:t>
      </w:r>
      <w:r w:rsidR="006301E1" w:rsidRPr="00C8042D">
        <w:rPr>
          <w:rFonts w:eastAsia="Times New Roman" w:cs="Arial"/>
          <w:lang w:val="en-US" w:eastAsia="cs-CZ"/>
        </w:rPr>
        <w:t>02</w:t>
      </w:r>
      <w:r w:rsidR="00D1552D" w:rsidRPr="00C8042D">
        <w:rPr>
          <w:rFonts w:eastAsia="Times New Roman" w:cs="Arial"/>
          <w:lang w:val="en-US" w:eastAsia="cs-CZ"/>
        </w:rPr>
        <w:t>3</w:t>
      </w:r>
      <w:r w:rsidR="00C37406" w:rsidRPr="00C8042D">
        <w:t>.</w:t>
      </w:r>
      <w:bookmarkStart w:id="17" w:name="_GoBack"/>
      <w:bookmarkEnd w:id="17"/>
    </w:p>
    <w:p w14:paraId="14200447" w14:textId="77777777" w:rsidR="00AB1976" w:rsidRPr="00C8042D" w:rsidRDefault="00D860F0" w:rsidP="00C37406">
      <w:pPr>
        <w:pStyle w:val="Text2-1"/>
      </w:pPr>
      <w:r w:rsidRPr="00C8042D">
        <w:rPr>
          <w:rFonts w:eastAsia="Times New Roman" w:cs="Arial"/>
          <w:lang w:eastAsia="cs-CZ"/>
        </w:rPr>
        <w:t>Společné povolení vydané Drážním úřadem, sp. zn. MO-SDO</w:t>
      </w:r>
      <w:r w:rsidR="00D1552D" w:rsidRPr="00C8042D">
        <w:rPr>
          <w:rFonts w:eastAsia="Times New Roman" w:cs="Arial"/>
          <w:lang w:eastAsia="cs-CZ"/>
        </w:rPr>
        <w:t>0</w:t>
      </w:r>
      <w:r w:rsidR="00880996" w:rsidRPr="00C8042D">
        <w:rPr>
          <w:rFonts w:eastAsia="Times New Roman" w:cs="Arial"/>
          <w:lang w:eastAsia="cs-CZ"/>
        </w:rPr>
        <w:t>424</w:t>
      </w:r>
      <w:r w:rsidRPr="00C8042D">
        <w:rPr>
          <w:rFonts w:eastAsia="Times New Roman" w:cs="Arial"/>
          <w:lang w:eastAsia="cs-CZ"/>
        </w:rPr>
        <w:t>/21</w:t>
      </w:r>
      <w:r w:rsidR="00D1552D" w:rsidRPr="00C8042D">
        <w:rPr>
          <w:rFonts w:eastAsia="Times New Roman" w:cs="Arial"/>
          <w:lang w:eastAsia="cs-CZ"/>
        </w:rPr>
        <w:t>-10</w:t>
      </w:r>
      <w:r w:rsidRPr="00C8042D">
        <w:rPr>
          <w:rFonts w:eastAsia="Times New Roman" w:cs="Arial"/>
          <w:lang w:eastAsia="cs-CZ"/>
        </w:rPr>
        <w:t>/</w:t>
      </w:r>
      <w:r w:rsidR="00880996" w:rsidRPr="00C8042D">
        <w:rPr>
          <w:rFonts w:eastAsia="Times New Roman" w:cs="Arial"/>
          <w:lang w:eastAsia="cs-CZ"/>
        </w:rPr>
        <w:t>Nv</w:t>
      </w:r>
      <w:r w:rsidRPr="00C8042D">
        <w:rPr>
          <w:rFonts w:eastAsia="Times New Roman" w:cs="Arial"/>
          <w:lang w:eastAsia="cs-CZ"/>
        </w:rPr>
        <w:t>,  č. j. DUCR-</w:t>
      </w:r>
      <w:r w:rsidR="00880996" w:rsidRPr="00C8042D">
        <w:rPr>
          <w:rFonts w:eastAsia="Times New Roman" w:cs="Arial"/>
          <w:lang w:eastAsia="cs-CZ"/>
        </w:rPr>
        <w:t>12474</w:t>
      </w:r>
      <w:r w:rsidRPr="00C8042D">
        <w:rPr>
          <w:rFonts w:eastAsia="Times New Roman" w:cs="Arial"/>
          <w:lang w:eastAsia="cs-CZ"/>
        </w:rPr>
        <w:t>/2</w:t>
      </w:r>
      <w:r w:rsidR="00D1552D" w:rsidRPr="00C8042D">
        <w:rPr>
          <w:rFonts w:eastAsia="Times New Roman" w:cs="Arial"/>
          <w:lang w:eastAsia="cs-CZ"/>
        </w:rPr>
        <w:t>2</w:t>
      </w:r>
      <w:r w:rsidRPr="00C8042D">
        <w:rPr>
          <w:rFonts w:eastAsia="Times New Roman" w:cs="Arial"/>
          <w:lang w:eastAsia="cs-CZ"/>
        </w:rPr>
        <w:t>/</w:t>
      </w:r>
      <w:r w:rsidR="00880996" w:rsidRPr="00C8042D">
        <w:rPr>
          <w:rFonts w:eastAsia="Times New Roman" w:cs="Arial"/>
          <w:lang w:eastAsia="cs-CZ"/>
        </w:rPr>
        <w:t>Nv</w:t>
      </w:r>
      <w:r w:rsidRPr="00C8042D">
        <w:rPr>
          <w:rFonts w:eastAsia="Times New Roman" w:cs="Arial"/>
          <w:lang w:eastAsia="cs-CZ"/>
        </w:rPr>
        <w:t xml:space="preserve">, ze dne </w:t>
      </w:r>
      <w:r w:rsidR="00880996" w:rsidRPr="00C8042D">
        <w:rPr>
          <w:rFonts w:eastAsia="Times New Roman" w:cs="Arial"/>
          <w:lang w:eastAsia="cs-CZ"/>
        </w:rPr>
        <w:t xml:space="preserve">1. 3. </w:t>
      </w:r>
      <w:r w:rsidRPr="00C8042D">
        <w:rPr>
          <w:rFonts w:eastAsia="Times New Roman" w:cs="Arial"/>
          <w:lang w:eastAsia="cs-CZ"/>
        </w:rPr>
        <w:t>202</w:t>
      </w:r>
      <w:r w:rsidR="00D1552D" w:rsidRPr="00C8042D">
        <w:rPr>
          <w:rFonts w:eastAsia="Times New Roman" w:cs="Arial"/>
          <w:lang w:eastAsia="cs-CZ"/>
        </w:rPr>
        <w:t>2</w:t>
      </w:r>
      <w:r w:rsidRPr="00C8042D">
        <w:rPr>
          <w:rFonts w:eastAsia="Times New Roman" w:cs="Arial"/>
          <w:lang w:eastAsia="cs-CZ"/>
        </w:rPr>
        <w:t xml:space="preserve"> s nabytím právní moci dne </w:t>
      </w:r>
      <w:r w:rsidR="00880996" w:rsidRPr="00C8042D">
        <w:rPr>
          <w:rFonts w:eastAsia="Times New Roman" w:cs="Arial"/>
          <w:lang w:eastAsia="cs-CZ"/>
        </w:rPr>
        <w:t xml:space="preserve">29. 3. </w:t>
      </w:r>
      <w:r w:rsidRPr="00C8042D">
        <w:rPr>
          <w:rFonts w:eastAsia="Times New Roman" w:cs="Arial"/>
          <w:lang w:eastAsia="cs-CZ"/>
        </w:rPr>
        <w:t>202</w:t>
      </w:r>
      <w:r w:rsidR="00D1552D" w:rsidRPr="00C8042D">
        <w:rPr>
          <w:rFonts w:eastAsia="Times New Roman" w:cs="Arial"/>
          <w:lang w:eastAsia="cs-CZ"/>
        </w:rPr>
        <w:t>2</w:t>
      </w:r>
      <w:r w:rsidRPr="00C8042D">
        <w:rPr>
          <w:rFonts w:eastAsia="Times New Roman" w:cs="Arial"/>
          <w:lang w:eastAsia="cs-CZ"/>
        </w:rPr>
        <w:t>.</w:t>
      </w:r>
    </w:p>
    <w:p w14:paraId="2B50C37A" w14:textId="77777777" w:rsidR="00DF7BAA" w:rsidRPr="00C8042D" w:rsidRDefault="00DF7BAA" w:rsidP="00DF7BAA">
      <w:pPr>
        <w:pStyle w:val="Nadpis2-1"/>
      </w:pPr>
      <w:bookmarkStart w:id="18" w:name="_Toc6410435"/>
      <w:bookmarkStart w:id="19" w:name="_Toc24113210"/>
      <w:r w:rsidRPr="00C8042D">
        <w:t>KOORDINACE S JINÝMI STAVBAMI</w:t>
      </w:r>
      <w:bookmarkEnd w:id="18"/>
      <w:bookmarkEnd w:id="19"/>
      <w:r w:rsidRPr="00C8042D">
        <w:t xml:space="preserve"> </w:t>
      </w:r>
    </w:p>
    <w:p w14:paraId="5467F530" w14:textId="77777777" w:rsidR="00DF7BAA" w:rsidRDefault="00DF7BAA" w:rsidP="00C8042D">
      <w:pPr>
        <w:pStyle w:val="Text2-1"/>
      </w:pPr>
      <w:r w:rsidRPr="00C8042D">
        <w:t>Zhotovení stavby musí být provedeno v koordinaci s připravovanými, případně aktuálně realizovanými</w:t>
      </w:r>
      <w:r>
        <w:t xml:space="preserve">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</w:t>
      </w:r>
    </w:p>
    <w:p w14:paraId="3336126C" w14:textId="77777777" w:rsidR="00DF7BAA" w:rsidRDefault="00DF7BAA" w:rsidP="00DF7BAA">
      <w:pPr>
        <w:pStyle w:val="Nadpis2-1"/>
      </w:pPr>
      <w:bookmarkStart w:id="20" w:name="_Toc6410436"/>
      <w:bookmarkStart w:id="21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0"/>
      <w:bookmarkEnd w:id="21"/>
    </w:p>
    <w:p w14:paraId="3C6D86DC" w14:textId="77777777" w:rsidR="00DF7BAA" w:rsidRDefault="00DF7BAA" w:rsidP="00DF7BAA">
      <w:pPr>
        <w:pStyle w:val="Nadpis2-2"/>
      </w:pPr>
      <w:bookmarkStart w:id="22" w:name="_Toc6410438"/>
      <w:bookmarkStart w:id="23" w:name="_Toc24113212"/>
      <w:r>
        <w:t>Doklady pře</w:t>
      </w:r>
      <w:r w:rsidR="006A424A">
        <w:t>d</w:t>
      </w:r>
      <w:r>
        <w:t>kládané zhotovitelem</w:t>
      </w:r>
      <w:bookmarkEnd w:id="22"/>
      <w:bookmarkEnd w:id="23"/>
    </w:p>
    <w:p w14:paraId="50DB86A7" w14:textId="77777777"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14:paraId="10C9A19E" w14:textId="77777777" w:rsidR="00C8042D" w:rsidRDefault="00C8042D" w:rsidP="00C8042D">
      <w:pPr>
        <w:pStyle w:val="Text2-1"/>
        <w:numPr>
          <w:ilvl w:val="0"/>
          <w:numId w:val="0"/>
        </w:numPr>
        <w:spacing w:after="0"/>
        <w:ind w:left="709"/>
      </w:pPr>
      <w:r>
        <w:t>Odborné zkoušky pro odbornosti:</w:t>
      </w:r>
    </w:p>
    <w:p w14:paraId="2249E1EC" w14:textId="77777777" w:rsidR="00C8042D" w:rsidRDefault="00C8042D" w:rsidP="00C8042D">
      <w:pPr>
        <w:pStyle w:val="Text2-1"/>
        <w:numPr>
          <w:ilvl w:val="0"/>
          <w:numId w:val="0"/>
        </w:numPr>
        <w:spacing w:after="0"/>
        <w:ind w:left="709"/>
      </w:pPr>
      <w:r>
        <w:t>E–07 Vedoucí prací na ostatních elektrických zařízeních;</w:t>
      </w:r>
    </w:p>
    <w:p w14:paraId="076CE511" w14:textId="77777777" w:rsidR="00C8042D" w:rsidRDefault="00C8042D" w:rsidP="00C8042D">
      <w:pPr>
        <w:pStyle w:val="Text2-1"/>
        <w:numPr>
          <w:ilvl w:val="0"/>
          <w:numId w:val="0"/>
        </w:numPr>
        <w:spacing w:after="0"/>
        <w:ind w:left="709"/>
      </w:pPr>
      <w:r>
        <w:t xml:space="preserve">T–05 Vedoucí prací na sdělovacím (telekomunikačním) zařízení; </w:t>
      </w:r>
    </w:p>
    <w:p w14:paraId="779C77D7" w14:textId="77777777" w:rsidR="00C8042D" w:rsidRDefault="00C8042D" w:rsidP="00C8042D">
      <w:pPr>
        <w:pStyle w:val="Text2-1"/>
        <w:numPr>
          <w:ilvl w:val="0"/>
          <w:numId w:val="0"/>
        </w:numPr>
        <w:spacing w:after="0"/>
        <w:ind w:left="709"/>
      </w:pPr>
      <w:r>
        <w:t>Z–06 Vedoucí prací na zabezpečovacím zařízení;</w:t>
      </w:r>
    </w:p>
    <w:p w14:paraId="48AE7BED" w14:textId="0F47568F" w:rsidR="00C8042D" w:rsidRDefault="00C8042D" w:rsidP="00C8042D">
      <w:pPr>
        <w:pStyle w:val="Text2-1"/>
        <w:numPr>
          <w:ilvl w:val="0"/>
          <w:numId w:val="0"/>
        </w:numPr>
        <w:spacing w:after="0"/>
        <w:ind w:left="709"/>
      </w:pPr>
    </w:p>
    <w:p w14:paraId="68D500A5" w14:textId="77777777"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14:paraId="4E86BA11" w14:textId="77777777" w:rsidR="00DF7BAA" w:rsidRDefault="00DF7BAA" w:rsidP="006301E1">
      <w:pPr>
        <w:pStyle w:val="Nadpis2-1"/>
        <w:spacing w:before="1560"/>
        <w:contextualSpacing w:val="0"/>
      </w:pPr>
      <w:bookmarkStart w:id="24" w:name="_Toc6410460"/>
      <w:bookmarkStart w:id="25" w:name="_Toc24113213"/>
      <w:r w:rsidRPr="00EC2E51">
        <w:lastRenderedPageBreak/>
        <w:t>ORGANIZACE</w:t>
      </w:r>
      <w:r>
        <w:t xml:space="preserve"> VÝSTAVBY, VÝLUKY</w:t>
      </w:r>
      <w:bookmarkEnd w:id="24"/>
      <w:bookmarkEnd w:id="25"/>
    </w:p>
    <w:p w14:paraId="219D0F3F" w14:textId="77777777"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14:paraId="215E9B09" w14:textId="77777777"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14:paraId="456E761F" w14:textId="77777777"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14:paraId="39B65289" w14:textId="77777777" w:rsidR="00A80CE3" w:rsidRPr="008757B6" w:rsidRDefault="00C8042D" w:rsidP="008757B6">
      <w:pPr>
        <w:pStyle w:val="Text2-1"/>
        <w:numPr>
          <w:ilvl w:val="0"/>
          <w:numId w:val="0"/>
        </w:numPr>
        <w:spacing w:after="0"/>
        <w:ind w:left="737"/>
      </w:pPr>
      <w:r>
        <w:t xml:space="preserve">Úpravy trakčního vedení proběhnou v </w:t>
      </w:r>
      <w:r w:rsidR="00215860">
        <w:t>termínu p</w:t>
      </w:r>
      <w:r w:rsidR="00A80CE3">
        <w:t>lánovan</w:t>
      </w:r>
      <w:r w:rsidR="00215860">
        <w:t xml:space="preserve">ých </w:t>
      </w:r>
      <w:r>
        <w:t>30 dní n</w:t>
      </w:r>
      <w:r w:rsidR="005E4B46">
        <w:t>epřetržit</w:t>
      </w:r>
      <w:r w:rsidR="00215860">
        <w:t>ých výluk</w:t>
      </w:r>
      <w:r w:rsidR="00A80CE3">
        <w:t xml:space="preserve"> traťového úseku </w:t>
      </w:r>
      <w:r>
        <w:t xml:space="preserve">Prostějov hl.n. – Nezamyslice </w:t>
      </w:r>
      <w:r w:rsidR="0074782E">
        <w:t>a</w:t>
      </w:r>
      <w:r>
        <w:t xml:space="preserve"> při</w:t>
      </w:r>
      <w:r w:rsidR="0074782E">
        <w:t xml:space="preserve"> napěťové výlu</w:t>
      </w:r>
      <w:r>
        <w:t>ce</w:t>
      </w:r>
      <w:r w:rsidR="0074782E">
        <w:t xml:space="preserve"> </w:t>
      </w:r>
      <w:r w:rsidR="0074782E" w:rsidRPr="00C8042D">
        <w:t>trakčního vedení</w:t>
      </w:r>
      <w:r w:rsidR="00A80CE3" w:rsidRPr="00C8042D">
        <w:t xml:space="preserve"> od  </w:t>
      </w:r>
      <w:r w:rsidR="0074782E" w:rsidRPr="00C8042D">
        <w:t xml:space="preserve">10. 7. </w:t>
      </w:r>
      <w:r w:rsidR="00A80CE3" w:rsidRPr="00C8042D">
        <w:t xml:space="preserve">do </w:t>
      </w:r>
      <w:r w:rsidR="0074782E" w:rsidRPr="00C8042D">
        <w:t xml:space="preserve">8. 8. </w:t>
      </w:r>
      <w:r w:rsidR="005E4B46" w:rsidRPr="00C8042D">
        <w:t>2023</w:t>
      </w:r>
      <w:r w:rsidR="00A80CE3" w:rsidRPr="00C8042D">
        <w:t xml:space="preserve">.  </w:t>
      </w:r>
    </w:p>
    <w:p w14:paraId="2289325B" w14:textId="77777777" w:rsidR="00DF7BAA" w:rsidRDefault="00DF7BAA" w:rsidP="00DF7BAA">
      <w:pPr>
        <w:pStyle w:val="Nadpis2-1"/>
      </w:pPr>
      <w:bookmarkStart w:id="26" w:name="_Toc6410461"/>
      <w:bookmarkStart w:id="27" w:name="_Toc24113214"/>
      <w:r w:rsidRPr="00EC2E51">
        <w:t>SOUVISEJÍCÍ</w:t>
      </w:r>
      <w:r>
        <w:t xml:space="preserve"> DOKUMENTY A PŘEDPISY</w:t>
      </w:r>
      <w:bookmarkEnd w:id="26"/>
      <w:bookmarkEnd w:id="27"/>
    </w:p>
    <w:p w14:paraId="045D85B5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2DF3085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175527E6" w14:textId="77777777" w:rsidR="00F6246E" w:rsidRDefault="00F6246E" w:rsidP="00DF7BAA">
      <w:pPr>
        <w:pStyle w:val="Textbezslovn"/>
        <w:spacing w:after="0"/>
        <w:rPr>
          <w:rStyle w:val="Tun"/>
        </w:rPr>
      </w:pPr>
    </w:p>
    <w:p w14:paraId="38E86444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65B6A02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3BFE9862" w14:textId="77777777"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3128B049" w14:textId="77777777"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14:paraId="00FF9B58" w14:textId="77777777"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8F722A2" w14:textId="77777777"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6BF88C5F" w14:textId="77777777"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92E16EB" w14:textId="77777777"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41DF1" w14:textId="77777777" w:rsidR="007B194F" w:rsidRDefault="007B194F" w:rsidP="00962258">
      <w:pPr>
        <w:spacing w:after="0" w:line="240" w:lineRule="auto"/>
      </w:pPr>
      <w:r>
        <w:separator/>
      </w:r>
    </w:p>
  </w:endnote>
  <w:endnote w:type="continuationSeparator" w:id="0">
    <w:p w14:paraId="0C1166E4" w14:textId="77777777" w:rsidR="007B194F" w:rsidRDefault="007B19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14:paraId="70EE3F87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1051CA7" w14:textId="30C64E51"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599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599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C28E099" w14:textId="0C1F3F1B" w:rsidR="001D4911" w:rsidRPr="003462EB" w:rsidRDefault="00AD5992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v km 76,881 (P7584) trati Nezamyslice – Olomouc</w:t>
          </w:r>
          <w:r>
            <w:rPr>
              <w:noProof/>
            </w:rPr>
            <w:fldChar w:fldCharType="end"/>
          </w:r>
        </w:p>
        <w:p w14:paraId="073D34B0" w14:textId="77777777"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521B007B" w14:textId="77777777"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7F081DDE" w14:textId="77777777"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14:paraId="4A3E1903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62F7DB4" w14:textId="418A8593" w:rsidR="001D4911" w:rsidRDefault="00AD5992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v km 76,881 (P7584) trati Nezamyslice – Olomouc</w:t>
          </w:r>
          <w:r>
            <w:rPr>
              <w:noProof/>
            </w:rPr>
            <w:fldChar w:fldCharType="end"/>
          </w:r>
        </w:p>
        <w:p w14:paraId="56F62D8B" w14:textId="77777777" w:rsidR="001D4911" w:rsidRDefault="001D4911" w:rsidP="003B111D">
          <w:pPr>
            <w:pStyle w:val="Zpatvpravo"/>
          </w:pPr>
          <w:r>
            <w:t>Příloha č. 2 c)</w:t>
          </w:r>
        </w:p>
        <w:p w14:paraId="3D3E0E74" w14:textId="77777777"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10BD53A2" w14:textId="09158771"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599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599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B52538B" w14:textId="77777777"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76BA3" w14:textId="77777777" w:rsidR="001D4911" w:rsidRPr="00B8518B" w:rsidRDefault="001D4911" w:rsidP="00460660">
    <w:pPr>
      <w:pStyle w:val="Zpat"/>
      <w:rPr>
        <w:sz w:val="2"/>
        <w:szCs w:val="2"/>
      </w:rPr>
    </w:pPr>
  </w:p>
  <w:p w14:paraId="0929028B" w14:textId="77777777" w:rsidR="001D4911" w:rsidRDefault="001D4911" w:rsidP="00054FC6">
    <w:pPr>
      <w:pStyle w:val="Zpat"/>
      <w:rPr>
        <w:rFonts w:cs="Calibri"/>
        <w:szCs w:val="12"/>
      </w:rPr>
    </w:pPr>
  </w:p>
  <w:p w14:paraId="05533610" w14:textId="77777777"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CD6ED" w14:textId="77777777" w:rsidR="007B194F" w:rsidRDefault="007B194F" w:rsidP="00962258">
      <w:pPr>
        <w:spacing w:after="0" w:line="240" w:lineRule="auto"/>
      </w:pPr>
      <w:r>
        <w:separator/>
      </w:r>
    </w:p>
  </w:footnote>
  <w:footnote w:type="continuationSeparator" w:id="0">
    <w:p w14:paraId="35DB4807" w14:textId="77777777" w:rsidR="007B194F" w:rsidRDefault="007B19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14:paraId="7C191A7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813CD4F" w14:textId="77777777"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AB8567F" w14:textId="77777777"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DB1748" w14:textId="77777777" w:rsidR="001D4911" w:rsidRPr="00D6163D" w:rsidRDefault="001D4911" w:rsidP="00D6163D">
          <w:pPr>
            <w:pStyle w:val="Druhdokumentu"/>
          </w:pPr>
        </w:p>
      </w:tc>
    </w:tr>
  </w:tbl>
  <w:p w14:paraId="6A1A3EFE" w14:textId="77777777"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14:paraId="499D384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92BBBC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38EE52" w14:textId="77777777"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C2D3D38" wp14:editId="6E92964F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01B7D28" w14:textId="77777777" w:rsidR="001D4911" w:rsidRPr="00D6163D" w:rsidRDefault="001D4911" w:rsidP="00FC6389">
          <w:pPr>
            <w:pStyle w:val="Druhdokumentu"/>
          </w:pPr>
        </w:p>
      </w:tc>
    </w:tr>
    <w:tr w:rsidR="001D4911" w14:paraId="205E1A9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85DAD5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28F6B2" w14:textId="77777777"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78CD1EB" w14:textId="77777777" w:rsidR="001D4911" w:rsidRPr="00D6163D" w:rsidRDefault="001D4911" w:rsidP="00FC6389">
          <w:pPr>
            <w:pStyle w:val="Druhdokumentu"/>
          </w:pPr>
        </w:p>
      </w:tc>
    </w:tr>
  </w:tbl>
  <w:p w14:paraId="552F9E46" w14:textId="77777777" w:rsidR="001D4911" w:rsidRPr="00D6163D" w:rsidRDefault="001D4911" w:rsidP="00FC6389">
    <w:pPr>
      <w:pStyle w:val="Zhlav"/>
      <w:rPr>
        <w:sz w:val="8"/>
        <w:szCs w:val="8"/>
      </w:rPr>
    </w:pPr>
  </w:p>
  <w:p w14:paraId="1ED7C7D6" w14:textId="77777777"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C957EBE"/>
    <w:multiLevelType w:val="hybridMultilevel"/>
    <w:tmpl w:val="30384C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6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3"/>
  </w:num>
  <w:num w:numId="9">
    <w:abstractNumId w:val="17"/>
  </w:num>
  <w:num w:numId="10">
    <w:abstractNumId w:val="16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4"/>
  </w:num>
  <w:num w:numId="23">
    <w:abstractNumId w:val="10"/>
  </w:num>
  <w:num w:numId="24">
    <w:abstractNumId w:val="15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 w:numId="3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82"/>
    <w:rsid w:val="00012EC4"/>
    <w:rsid w:val="000145C8"/>
    <w:rsid w:val="00017F3C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00BA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1F1153"/>
    <w:rsid w:val="002007BA"/>
    <w:rsid w:val="002038C9"/>
    <w:rsid w:val="002071BB"/>
    <w:rsid w:val="00207DF5"/>
    <w:rsid w:val="00210FE1"/>
    <w:rsid w:val="00215860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A3B57"/>
    <w:rsid w:val="002A7B5C"/>
    <w:rsid w:val="002B6B58"/>
    <w:rsid w:val="002B74E0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1607F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03A"/>
    <w:rsid w:val="003571D8"/>
    <w:rsid w:val="00357BC6"/>
    <w:rsid w:val="00361422"/>
    <w:rsid w:val="003663DE"/>
    <w:rsid w:val="00367C1C"/>
    <w:rsid w:val="0037545D"/>
    <w:rsid w:val="00377B01"/>
    <w:rsid w:val="00380E57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76651"/>
    <w:rsid w:val="00580245"/>
    <w:rsid w:val="0058641C"/>
    <w:rsid w:val="0058742A"/>
    <w:rsid w:val="00592FD6"/>
    <w:rsid w:val="005A1F44"/>
    <w:rsid w:val="005A4CB1"/>
    <w:rsid w:val="005B109A"/>
    <w:rsid w:val="005B3A78"/>
    <w:rsid w:val="005D3C39"/>
    <w:rsid w:val="005D7706"/>
    <w:rsid w:val="005E48CD"/>
    <w:rsid w:val="005E4B46"/>
    <w:rsid w:val="00601A8C"/>
    <w:rsid w:val="00602393"/>
    <w:rsid w:val="0061068E"/>
    <w:rsid w:val="006115D3"/>
    <w:rsid w:val="00614E71"/>
    <w:rsid w:val="006208DF"/>
    <w:rsid w:val="0062151B"/>
    <w:rsid w:val="006301E1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4782E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194F"/>
    <w:rsid w:val="007B570C"/>
    <w:rsid w:val="007D139E"/>
    <w:rsid w:val="007D3C3F"/>
    <w:rsid w:val="007E2297"/>
    <w:rsid w:val="007E4A6E"/>
    <w:rsid w:val="007F3CD2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07B8"/>
    <w:rsid w:val="008757B6"/>
    <w:rsid w:val="0088099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16F3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54E"/>
    <w:rsid w:val="00A62E74"/>
    <w:rsid w:val="00A66136"/>
    <w:rsid w:val="00A71189"/>
    <w:rsid w:val="00A7364A"/>
    <w:rsid w:val="00A74DCC"/>
    <w:rsid w:val="00A753ED"/>
    <w:rsid w:val="00A75556"/>
    <w:rsid w:val="00A77512"/>
    <w:rsid w:val="00A80CE3"/>
    <w:rsid w:val="00A8227E"/>
    <w:rsid w:val="00A925D5"/>
    <w:rsid w:val="00A94C2F"/>
    <w:rsid w:val="00AA4CBB"/>
    <w:rsid w:val="00AA65FA"/>
    <w:rsid w:val="00AA7351"/>
    <w:rsid w:val="00AB1976"/>
    <w:rsid w:val="00AB36AB"/>
    <w:rsid w:val="00AB5D40"/>
    <w:rsid w:val="00AB69D1"/>
    <w:rsid w:val="00AB6D99"/>
    <w:rsid w:val="00AC3E83"/>
    <w:rsid w:val="00AC59BD"/>
    <w:rsid w:val="00AD056F"/>
    <w:rsid w:val="00AD092A"/>
    <w:rsid w:val="00AD0C7B"/>
    <w:rsid w:val="00AD38D0"/>
    <w:rsid w:val="00AD5992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6198E"/>
    <w:rsid w:val="00C708EA"/>
    <w:rsid w:val="00C71821"/>
    <w:rsid w:val="00C778A5"/>
    <w:rsid w:val="00C8042D"/>
    <w:rsid w:val="00C95162"/>
    <w:rsid w:val="00CA6B64"/>
    <w:rsid w:val="00CB6A37"/>
    <w:rsid w:val="00CB7684"/>
    <w:rsid w:val="00CC7C8F"/>
    <w:rsid w:val="00CD1FC4"/>
    <w:rsid w:val="00CE3DD4"/>
    <w:rsid w:val="00D034A0"/>
    <w:rsid w:val="00D066BA"/>
    <w:rsid w:val="00D06A5A"/>
    <w:rsid w:val="00D0732C"/>
    <w:rsid w:val="00D1552D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860F0"/>
    <w:rsid w:val="00D9045D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6451C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6EDA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83AE6"/>
    <w:rsid w:val="00F84891"/>
    <w:rsid w:val="00F8576B"/>
    <w:rsid w:val="00F86BA6"/>
    <w:rsid w:val="00F8788B"/>
    <w:rsid w:val="00F91961"/>
    <w:rsid w:val="00FB5DE8"/>
    <w:rsid w:val="00FB6342"/>
    <w:rsid w:val="00FC5B48"/>
    <w:rsid w:val="00FC6389"/>
    <w:rsid w:val="00FE1DF4"/>
    <w:rsid w:val="00FE5F22"/>
    <w:rsid w:val="00FE6AE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087115"/>
  <w14:defaultImageDpi w14:val="32767"/>
  <w15:docId w15:val="{1D10E6C9-E422-41F0-B9FA-1E1CC607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3"/>
    <w:rsid w:val="001113CC"/>
    <w:rsid w:val="001345C3"/>
    <w:rsid w:val="0033295C"/>
    <w:rsid w:val="003A24B4"/>
    <w:rsid w:val="005F7B7F"/>
    <w:rsid w:val="00640ADC"/>
    <w:rsid w:val="006D2C31"/>
    <w:rsid w:val="006E6398"/>
    <w:rsid w:val="00760D7C"/>
    <w:rsid w:val="007F3940"/>
    <w:rsid w:val="00800F8D"/>
    <w:rsid w:val="00914160"/>
    <w:rsid w:val="00A035C0"/>
    <w:rsid w:val="00A1204F"/>
    <w:rsid w:val="00A13A4D"/>
    <w:rsid w:val="00AA710D"/>
    <w:rsid w:val="00AB691C"/>
    <w:rsid w:val="00AF2B51"/>
    <w:rsid w:val="00B0483C"/>
    <w:rsid w:val="00C63903"/>
    <w:rsid w:val="00C67E8C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2004E9-6D8A-455B-9E21-9AAFAF1A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1</TotalTime>
  <Pages>4</Pages>
  <Words>724</Words>
  <Characters>4274</Characters>
  <Application>Microsoft Office Word</Application>
  <DocSecurity>0</DocSecurity>
  <Lines>35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Rašková Ladislava</dc:creator>
  <cp:lastModifiedBy>Přerovská Kamila, Ing.</cp:lastModifiedBy>
  <cp:revision>4</cp:revision>
  <cp:lastPrinted>2019-11-19T07:19:00Z</cp:lastPrinted>
  <dcterms:created xsi:type="dcterms:W3CDTF">2023-05-16T06:29:00Z</dcterms:created>
  <dcterms:modified xsi:type="dcterms:W3CDTF">2023-05-17T07:21:00Z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